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94871" Type="http://schemas.openxmlformats.org/officeDocument/2006/relationships/officeDocument" Target="/word/document.xml" /><Relationship Id="coreRAA94871" Type="http://schemas.openxmlformats.org/package/2006/relationships/metadata/core-properties" Target="/docProps/core.xml" /><Relationship Id="customRAA948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 xml:space="preserve">Tork S1 Premium Mild Liquid Soap  - 6 x 1L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28/06/2024</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804" w:hRule="exact" w:vAnchor="page" w:hAnchor="margin" w:x="45" w:y="4627"/>
        <w:rPr>
          <w:rStyle w:val="C3"/>
          <w:rtl w:val="0"/>
        </w:rPr>
      </w:pPr>
    </w:p>
    <w:p>
      <w:pPr>
        <w:pStyle w:val="P16"/>
        <w:framePr w:w="10345" w:h="789" w:hRule="exact" w:vAnchor="page" w:hAnchor="margin" w:x="43" w:y="4627"/>
        <w:rPr>
          <w:rStyle w:val="C11"/>
          <w:rtl w:val="0"/>
        </w:rPr>
      </w:pPr>
      <w:r>
        <w:rPr>
          <w:rStyle w:val="C11"/>
          <w:rtl w:val="0"/>
        </w:rPr>
        <w:t>Open the Tork S1 dispenser, remove the empty refill, and insert the new 1L soap cartridge until it clicks into place. Close the dispenser and press several times to prime. Apply soap to wet hands, lather, rinse, and dry.</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431"/>
        <w:rPr>
          <w:rStyle w:val="C3"/>
          <w:rtl w:val="0"/>
        </w:rPr>
      </w:pPr>
    </w:p>
    <w:p>
      <w:pPr>
        <w:pStyle w:val="P20"/>
        <w:framePr w:w="10345" w:h="359" w:hRule="exact" w:vAnchor="page" w:hAnchor="margin" w:x="43" w:y="5446"/>
        <w:rPr>
          <w:rStyle w:val="C13"/>
          <w:rtl w:val="0"/>
        </w:rPr>
      </w:pPr>
      <w:r>
        <w:rPr>
          <w:rStyle w:val="C13"/>
          <w:rtl w:val="0"/>
        </w:rPr>
        <w:t>CLP Classification</w:t>
      </w:r>
    </w:p>
    <w:p>
      <w:pPr>
        <w:pStyle w:val="P5"/>
        <w:framePr w:w="3387" w:h="374" w:hRule="exact" w:vAnchor="page" w:hAnchor="margin" w:x="45" w:y="5805"/>
        <w:rPr>
          <w:rStyle w:val="C3"/>
          <w:rtl w:val="0"/>
        </w:rPr>
      </w:pPr>
    </w:p>
    <w:p>
      <w:pPr>
        <w:pStyle w:val="P6"/>
        <w:framePr w:w="3391" w:h="359" w:hRule="exact" w:vAnchor="page" w:hAnchor="margin" w:x="43" w:y="5805"/>
        <w:rPr>
          <w:rStyle w:val="C6"/>
          <w:rtl w:val="0"/>
        </w:rPr>
      </w:pPr>
      <w:r>
        <w:rPr>
          <w:rStyle w:val="C6"/>
          <w:rtl w:val="0"/>
        </w:rPr>
        <w:t>Hazard Statements</w:t>
      </w:r>
    </w:p>
    <w:p>
      <w:pPr>
        <w:pStyle w:val="P7"/>
        <w:framePr w:w="6909" w:h="374" w:hRule="exact" w:vAnchor="page" w:hAnchor="margin" w:x="3477" w:y="5805"/>
        <w:rPr>
          <w:rStyle w:val="C3"/>
          <w:rtl w:val="0"/>
        </w:rPr>
      </w:pPr>
    </w:p>
    <w:p>
      <w:pPr>
        <w:pStyle w:val="P8"/>
        <w:framePr w:w="6883" w:h="359" w:hRule="exact" w:vAnchor="page" w:hAnchor="margin" w:x="3505" w:y="5805"/>
        <w:rPr>
          <w:rStyle w:val="C7"/>
          <w:rtl w:val="0"/>
        </w:rPr>
      </w:pPr>
    </w:p>
    <w:p>
      <w:pPr>
        <w:pStyle w:val="P5"/>
        <w:framePr w:w="3388" w:h="374" w:hRule="exact" w:vAnchor="page" w:hAnchor="margin" w:x="45" w:y="6178"/>
        <w:rPr>
          <w:rStyle w:val="C3"/>
          <w:rtl w:val="0"/>
        </w:rPr>
      </w:pPr>
    </w:p>
    <w:p>
      <w:pPr>
        <w:pStyle w:val="P6"/>
        <w:framePr w:w="3392" w:h="359" w:hRule="exact" w:vAnchor="page" w:hAnchor="margin" w:x="43" w:y="6178"/>
        <w:rPr>
          <w:rStyle w:val="C6"/>
          <w:rtl w:val="0"/>
        </w:rPr>
      </w:pPr>
      <w:r>
        <w:rPr>
          <w:rStyle w:val="C6"/>
          <w:rtl w:val="0"/>
        </w:rPr>
        <w:t>Intended Use</w:t>
      </w:r>
    </w:p>
    <w:p>
      <w:pPr>
        <w:pStyle w:val="P7"/>
        <w:framePr w:w="6909" w:h="374" w:hRule="exact" w:vAnchor="page" w:hAnchor="margin" w:x="3478" w:y="6178"/>
        <w:rPr>
          <w:rStyle w:val="C3"/>
          <w:rtl w:val="0"/>
        </w:rPr>
      </w:pPr>
    </w:p>
    <w:p>
      <w:pPr>
        <w:pStyle w:val="P8"/>
        <w:framePr w:w="6883" w:h="359" w:hRule="exact" w:vAnchor="page" w:hAnchor="margin" w:x="3506" w:y="6178"/>
        <w:rPr>
          <w:rStyle w:val="C7"/>
          <w:rtl w:val="0"/>
        </w:rPr>
      </w:pPr>
    </w:p>
    <w:p>
      <w:pPr>
        <w:pStyle w:val="P21"/>
        <w:framePr w:w="1694" w:h="1630" w:hRule="exact" w:vAnchor="page" w:hAnchor="margin" w:x="45" w:y="6552"/>
        <w:rPr>
          <w:rStyle w:val="C3"/>
          <w:rtl w:val="0"/>
        </w:rPr>
      </w:pPr>
    </w:p>
    <w:p>
      <w:pPr>
        <w:pStyle w:val="P22"/>
        <w:framePr w:w="1668" w:h="1615" w:hRule="exact" w:vAnchor="page" w:hAnchor="margin" w:x="43" w:y="6552"/>
        <w:rPr>
          <w:rStyle w:val="C14"/>
          <w:rtl w:val="0"/>
        </w:rPr>
      </w:pPr>
    </w:p>
    <w:p>
      <w:pPr>
        <w:pStyle w:val="P23"/>
        <w:framePr w:w="1739" w:h="1630" w:hRule="exact" w:vAnchor="page" w:hAnchor="margin" w:x="1739" w:y="6552"/>
        <w:rPr>
          <w:rStyle w:val="C3"/>
          <w:rtl w:val="0"/>
        </w:rPr>
      </w:pPr>
    </w:p>
    <w:p>
      <w:pPr>
        <w:pStyle w:val="P24"/>
        <w:framePr w:w="1683" w:h="1615" w:hRule="exact" w:vAnchor="page" w:hAnchor="margin" w:x="1767" w:y="6552"/>
        <w:rPr>
          <w:rStyle w:val="C15"/>
          <w:rtl w:val="0"/>
        </w:rPr>
      </w:pPr>
    </w:p>
    <w:p>
      <w:pPr>
        <w:pStyle w:val="P23"/>
        <w:framePr w:w="1739" w:h="1630" w:hRule="exact" w:vAnchor="page" w:hAnchor="margin" w:x="3477" w:y="6552"/>
        <w:rPr>
          <w:rStyle w:val="C3"/>
          <w:rtl w:val="0"/>
        </w:rPr>
      </w:pPr>
    </w:p>
    <w:p>
      <w:pPr>
        <w:pStyle w:val="P24"/>
        <w:framePr w:w="1683" w:h="1615" w:hRule="exact" w:vAnchor="page" w:hAnchor="margin" w:x="3505" w:y="6552"/>
        <w:rPr>
          <w:rStyle w:val="C15"/>
          <w:rtl w:val="0"/>
        </w:rPr>
      </w:pPr>
    </w:p>
    <w:p>
      <w:pPr>
        <w:pStyle w:val="P23"/>
        <w:framePr w:w="1739" w:h="1630" w:hRule="exact" w:vAnchor="page" w:hAnchor="margin" w:x="5216" w:y="6552"/>
        <w:rPr>
          <w:rStyle w:val="C3"/>
          <w:rtl w:val="0"/>
        </w:rPr>
      </w:pPr>
    </w:p>
    <w:p>
      <w:pPr>
        <w:pStyle w:val="P24"/>
        <w:framePr w:w="1683" w:h="1615" w:hRule="exact" w:vAnchor="page" w:hAnchor="margin" w:x="5244" w:y="6552"/>
        <w:rPr>
          <w:rStyle w:val="C15"/>
          <w:rtl w:val="0"/>
        </w:rPr>
      </w:pPr>
    </w:p>
    <w:p>
      <w:pPr>
        <w:pStyle w:val="P23"/>
        <w:framePr w:w="1739" w:h="1630" w:hRule="exact" w:vAnchor="page" w:hAnchor="margin" w:x="6954" w:y="6552"/>
        <w:rPr>
          <w:rStyle w:val="C3"/>
          <w:rtl w:val="0"/>
        </w:rPr>
      </w:pPr>
    </w:p>
    <w:p>
      <w:pPr>
        <w:pStyle w:val="P24"/>
        <w:framePr w:w="1683" w:h="1615" w:hRule="exact" w:vAnchor="page" w:hAnchor="margin" w:x="6982" w:y="6552"/>
        <w:rPr>
          <w:rStyle w:val="C15"/>
          <w:rtl w:val="0"/>
        </w:rPr>
      </w:pPr>
    </w:p>
    <w:p>
      <w:pPr>
        <w:pStyle w:val="P25"/>
        <w:framePr w:w="1694" w:h="1630" w:hRule="exact" w:vAnchor="page" w:hAnchor="margin" w:x="8693" w:y="6552"/>
        <w:rPr>
          <w:rStyle w:val="C3"/>
          <w:rtl w:val="0"/>
        </w:rPr>
      </w:pPr>
    </w:p>
    <w:p>
      <w:pPr>
        <w:pStyle w:val="P26"/>
        <w:framePr w:w="1668" w:h="1615" w:hRule="exact" w:vAnchor="page" w:hAnchor="margin" w:x="8721" w:y="6552"/>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7361"/>
        <w:rPr>
          <w:rStyle w:val="C3"/>
          <w:rtl w:val="0"/>
        </w:rPr>
      </w:pPr>
    </w:p>
    <w:p>
      <w:pPr>
        <w:pStyle w:val="P28"/>
        <w:framePr w:w="10345" w:h="286" w:hRule="exact" w:vAnchor="page" w:hAnchor="margin" w:x="43" w:y="7376"/>
        <w:rPr>
          <w:rStyle w:val="C17"/>
          <w:rtl w:val="0"/>
        </w:rPr>
      </w:pPr>
      <w:r>
        <w:rPr>
          <w:rStyle w:val="C17"/>
          <w:rtl w:val="0"/>
        </w:rPr>
        <w:t>First Aid Measures</w:t>
      </w:r>
    </w:p>
    <w:p>
      <w:pPr>
        <w:pStyle w:val="P5"/>
        <w:framePr w:w="2365" w:h="551" w:hRule="exact" w:vAnchor="page" w:hAnchor="margin" w:x="45" w:y="7678"/>
        <w:rPr>
          <w:rStyle w:val="C3"/>
          <w:rtl w:val="0"/>
        </w:rPr>
      </w:pPr>
    </w:p>
    <w:p>
      <w:pPr>
        <w:pStyle w:val="P6"/>
        <w:framePr w:w="2369" w:h="536" w:hRule="exact" w:vAnchor="page" w:hAnchor="margin" w:x="43" w:y="7678"/>
        <w:rPr>
          <w:rStyle w:val="C6"/>
          <w:rtl w:val="0"/>
        </w:rPr>
      </w:pPr>
      <w:r>
        <w:rPr>
          <w:rStyle w:val="C6"/>
          <w:rtl w:val="0"/>
        </w:rPr>
        <w:t>General First Aid Measures</w:t>
      </w:r>
    </w:p>
    <w:p>
      <w:pPr>
        <w:pStyle w:val="P7"/>
        <w:framePr w:w="7931" w:h="551" w:hRule="exact" w:vAnchor="page" w:hAnchor="margin" w:x="2455" w:y="7678"/>
        <w:rPr>
          <w:rStyle w:val="C3"/>
          <w:rtl w:val="0"/>
        </w:rPr>
      </w:pPr>
    </w:p>
    <w:p>
      <w:pPr>
        <w:pStyle w:val="P8"/>
        <w:framePr w:w="7905" w:h="536" w:hRule="exact" w:vAnchor="page" w:hAnchor="margin" w:x="2483" w:y="7678"/>
        <w:rPr>
          <w:rStyle w:val="C7"/>
          <w:rtl w:val="0"/>
        </w:rPr>
      </w:pPr>
      <w:r>
        <w:rPr>
          <w:rStyle w:val="C7"/>
          <w:rtl w:val="0"/>
        </w:rPr>
        <w:t>When consulting a doctor or Poison Control Centre, always keep packaging or label, and possibly package insert available</w:t>
      </w:r>
    </w:p>
    <w:p>
      <w:pPr>
        <w:pStyle w:val="P5"/>
        <w:framePr w:w="2365" w:h="551" w:hRule="exact" w:vAnchor="page" w:hAnchor="margin" w:x="45" w:y="8229"/>
        <w:rPr>
          <w:rStyle w:val="C3"/>
          <w:rtl w:val="0"/>
        </w:rPr>
      </w:pPr>
    </w:p>
    <w:p>
      <w:pPr>
        <w:pStyle w:val="P6"/>
        <w:framePr w:w="2369" w:h="536" w:hRule="exact" w:vAnchor="page" w:hAnchor="margin" w:x="43" w:y="8229"/>
        <w:rPr>
          <w:rStyle w:val="C6"/>
          <w:rtl w:val="0"/>
        </w:rPr>
      </w:pPr>
      <w:r>
        <w:rPr>
          <w:rStyle w:val="C6"/>
          <w:rtl w:val="0"/>
        </w:rPr>
        <w:t>After Skin Contact</w:t>
      </w:r>
    </w:p>
    <w:p>
      <w:pPr>
        <w:pStyle w:val="P7"/>
        <w:framePr w:w="7931" w:h="551" w:hRule="exact" w:vAnchor="page" w:hAnchor="margin" w:x="2455" w:y="8229"/>
        <w:rPr>
          <w:rStyle w:val="C3"/>
          <w:rtl w:val="0"/>
        </w:rPr>
      </w:pPr>
    </w:p>
    <w:p>
      <w:pPr>
        <w:pStyle w:val="P8"/>
        <w:framePr w:w="7905" w:h="536" w:hRule="exact" w:vAnchor="page" w:hAnchor="margin" w:x="2483" w:y="8229"/>
        <w:rPr>
          <w:rStyle w:val="C7"/>
          <w:rtl w:val="0"/>
        </w:rPr>
      </w:pPr>
      <w:r>
        <w:rPr>
          <w:rStyle w:val="C7"/>
          <w:rtl w:val="0"/>
        </w:rPr>
        <w:t>If discomfort occurs, immediately wash off with water. If skin irritation persists, consult a doctor</w:t>
      </w:r>
    </w:p>
    <w:p>
      <w:pPr>
        <w:pStyle w:val="P5"/>
        <w:framePr w:w="2365" w:h="316" w:hRule="exact" w:vAnchor="page" w:hAnchor="margin" w:x="45" w:y="8780"/>
        <w:rPr>
          <w:rStyle w:val="C3"/>
          <w:rtl w:val="0"/>
        </w:rPr>
      </w:pPr>
    </w:p>
    <w:p>
      <w:pPr>
        <w:pStyle w:val="P6"/>
        <w:framePr w:w="2369" w:h="301" w:hRule="exact" w:vAnchor="page" w:hAnchor="margin" w:x="43" w:y="8780"/>
        <w:rPr>
          <w:rStyle w:val="C6"/>
          <w:rtl w:val="0"/>
        </w:rPr>
      </w:pPr>
      <w:r>
        <w:rPr>
          <w:rStyle w:val="C6"/>
          <w:rtl w:val="0"/>
        </w:rPr>
        <w:t>After Inhalation</w:t>
      </w:r>
    </w:p>
    <w:p>
      <w:pPr>
        <w:pStyle w:val="P7"/>
        <w:framePr w:w="7931" w:h="316" w:hRule="exact" w:vAnchor="page" w:hAnchor="margin" w:x="2455" w:y="8780"/>
        <w:rPr>
          <w:rStyle w:val="C3"/>
          <w:rtl w:val="0"/>
        </w:rPr>
      </w:pPr>
    </w:p>
    <w:p>
      <w:pPr>
        <w:pStyle w:val="P8"/>
        <w:framePr w:w="7905" w:h="301" w:hRule="exact" w:vAnchor="page" w:hAnchor="margin" w:x="2483" w:y="8780"/>
        <w:rPr>
          <w:rStyle w:val="C7"/>
          <w:rtl w:val="0"/>
        </w:rPr>
      </w:pPr>
    </w:p>
    <w:p>
      <w:pPr>
        <w:pStyle w:val="P5"/>
        <w:framePr w:w="2365" w:h="551" w:hRule="exact" w:vAnchor="page" w:hAnchor="margin" w:x="45" w:y="9096"/>
        <w:rPr>
          <w:rStyle w:val="C3"/>
          <w:rtl w:val="0"/>
        </w:rPr>
      </w:pPr>
    </w:p>
    <w:p>
      <w:pPr>
        <w:pStyle w:val="P6"/>
        <w:framePr w:w="2369" w:h="536" w:hRule="exact" w:vAnchor="page" w:hAnchor="margin" w:x="43" w:y="9096"/>
        <w:rPr>
          <w:rStyle w:val="C6"/>
          <w:rtl w:val="0"/>
        </w:rPr>
      </w:pPr>
      <w:r>
        <w:rPr>
          <w:rStyle w:val="C6"/>
          <w:rtl w:val="0"/>
        </w:rPr>
        <w:t>After Eye Contact</w:t>
      </w:r>
    </w:p>
    <w:p>
      <w:pPr>
        <w:pStyle w:val="P7"/>
        <w:framePr w:w="7931" w:h="551" w:hRule="exact" w:vAnchor="page" w:hAnchor="margin" w:x="2455" w:y="9096"/>
        <w:rPr>
          <w:rStyle w:val="C3"/>
          <w:rtl w:val="0"/>
        </w:rPr>
      </w:pPr>
    </w:p>
    <w:p>
      <w:pPr>
        <w:pStyle w:val="P8"/>
        <w:framePr w:w="7905" w:h="536" w:hRule="exact" w:vAnchor="page" w:hAnchor="margin" w:x="2483" w:y="9096"/>
        <w:rPr>
          <w:rStyle w:val="C7"/>
          <w:rtl w:val="0"/>
        </w:rPr>
      </w:pPr>
      <w:r>
        <w:rPr>
          <w:rStyle w:val="C7"/>
          <w:rtl w:val="0"/>
        </w:rPr>
        <w:t>Rinse the eye for several minutes with lukewarm water. If irritation remains call a doctor/physician (eye specialist) for advice on further treatment.</w:t>
      </w:r>
    </w:p>
    <w:p>
      <w:pPr>
        <w:pStyle w:val="P5"/>
        <w:framePr w:w="2365" w:h="1057" w:hRule="exact" w:vAnchor="page" w:hAnchor="margin" w:x="45" w:y="9647"/>
        <w:rPr>
          <w:rStyle w:val="C3"/>
          <w:rtl w:val="0"/>
        </w:rPr>
      </w:pPr>
    </w:p>
    <w:p>
      <w:pPr>
        <w:pStyle w:val="P6"/>
        <w:framePr w:w="2369" w:h="1042" w:hRule="exact" w:vAnchor="page" w:hAnchor="margin" w:x="43" w:y="9647"/>
        <w:rPr>
          <w:rStyle w:val="C6"/>
          <w:rtl w:val="0"/>
        </w:rPr>
      </w:pPr>
      <w:r>
        <w:rPr>
          <w:rStyle w:val="C6"/>
          <w:rtl w:val="0"/>
        </w:rPr>
        <w:t>After Ingestion</w:t>
      </w:r>
    </w:p>
    <w:p>
      <w:pPr>
        <w:pStyle w:val="P7"/>
        <w:framePr w:w="7931" w:h="1057" w:hRule="exact" w:vAnchor="page" w:hAnchor="margin" w:x="2455" w:y="9647"/>
        <w:rPr>
          <w:rStyle w:val="C3"/>
          <w:rtl w:val="0"/>
        </w:rPr>
      </w:pPr>
    </w:p>
    <w:p>
      <w:pPr>
        <w:pStyle w:val="P8"/>
        <w:framePr w:w="7905" w:h="1042" w:hRule="exact" w:vAnchor="page" w:hAnchor="margin" w:x="2483" w:y="9647"/>
        <w:rPr>
          <w:rStyle w:val="C7"/>
          <w:rtl w:val="0"/>
        </w:rPr>
      </w:pPr>
      <w:r>
        <w:rPr>
          <w:rStyle w:val="C7"/>
          <w:rtl w:val="0"/>
        </w:rPr>
        <w:t>Upon ingestion of larger amounts: do NOT induce vomiting; Rinse the mouth and drink about one glass of water. Where appropriate, consult Poison Control Centre or doctor. In the case of babies/infants, always contact Poison Control Centre or doctor.</w:t>
      </w:r>
    </w:p>
    <w:p>
      <w:pPr>
        <w:pStyle w:val="P27"/>
        <w:framePr w:w="10341" w:h="308" w:hRule="exact" w:vAnchor="page" w:hAnchor="margin" w:x="45" w:y="10704"/>
        <w:rPr>
          <w:rStyle w:val="C3"/>
          <w:rtl w:val="0"/>
        </w:rPr>
      </w:pPr>
    </w:p>
    <w:p>
      <w:pPr>
        <w:pStyle w:val="P28"/>
        <w:framePr w:w="10345" w:h="278" w:hRule="exact" w:vAnchor="page" w:hAnchor="margin" w:x="43" w:y="10719"/>
        <w:rPr>
          <w:rStyle w:val="C17"/>
          <w:rtl w:val="0"/>
        </w:rPr>
      </w:pPr>
      <w:r>
        <w:rPr>
          <w:rStyle w:val="C17"/>
          <w:rtl w:val="0"/>
        </w:rPr>
        <w:t>Personal Protective Equipment</w:t>
      </w:r>
    </w:p>
    <w:p>
      <w:pPr>
        <w:pStyle w:val="P5"/>
        <w:framePr w:w="2365" w:h="804" w:hRule="exact" w:vAnchor="page" w:hAnchor="margin" w:x="45" w:y="12245"/>
        <w:rPr>
          <w:rStyle w:val="C3"/>
          <w:rtl w:val="0"/>
        </w:rPr>
      </w:pPr>
    </w:p>
    <w:p>
      <w:pPr>
        <w:pStyle w:val="P6"/>
        <w:framePr w:w="2369" w:h="789" w:hRule="exact" w:vAnchor="page" w:hAnchor="margin" w:x="43" w:y="12245"/>
        <w:rPr>
          <w:rStyle w:val="C6"/>
          <w:rtl w:val="0"/>
        </w:rPr>
      </w:pPr>
      <w:r>
        <w:rPr>
          <w:rStyle w:val="C6"/>
          <w:rtl w:val="0"/>
        </w:rPr>
        <w:t>Eye and Face Protection Requirements</w:t>
      </w:r>
    </w:p>
    <w:p>
      <w:pPr>
        <w:pStyle w:val="P7"/>
        <w:framePr w:w="7931" w:h="804" w:hRule="exact" w:vAnchor="page" w:hAnchor="margin" w:x="2455" w:y="12245"/>
        <w:rPr>
          <w:rStyle w:val="C3"/>
          <w:rtl w:val="0"/>
        </w:rPr>
      </w:pPr>
    </w:p>
    <w:p>
      <w:pPr>
        <w:pStyle w:val="P8"/>
        <w:framePr w:w="7905" w:h="789" w:hRule="exact" w:vAnchor="page" w:hAnchor="margin" w:x="2483" w:y="12245"/>
        <w:rPr>
          <w:rStyle w:val="C7"/>
          <w:rtl w:val="0"/>
        </w:rPr>
      </w:pPr>
    </w:p>
    <w:p>
      <w:pPr>
        <w:pStyle w:val="P5"/>
        <w:framePr w:w="2365" w:h="308" w:hRule="exact" w:vAnchor="page" w:hAnchor="margin" w:x="45" w:y="13049"/>
        <w:rPr>
          <w:rStyle w:val="C3"/>
          <w:rtl w:val="0"/>
        </w:rPr>
      </w:pPr>
    </w:p>
    <w:p>
      <w:pPr>
        <w:pStyle w:val="P6"/>
        <w:framePr w:w="2369" w:h="293" w:hRule="exact" w:vAnchor="page" w:hAnchor="margin" w:x="43" w:y="13049"/>
        <w:rPr>
          <w:rStyle w:val="C6"/>
          <w:rtl w:val="0"/>
        </w:rPr>
      </w:pPr>
      <w:r>
        <w:rPr>
          <w:rStyle w:val="C6"/>
          <w:rtl w:val="0"/>
        </w:rPr>
        <w:t>Skin Protection</w:t>
      </w:r>
    </w:p>
    <w:p>
      <w:pPr>
        <w:pStyle w:val="P7"/>
        <w:framePr w:w="7931" w:h="308" w:hRule="exact" w:vAnchor="page" w:hAnchor="margin" w:x="2455" w:y="13049"/>
        <w:rPr>
          <w:rStyle w:val="C3"/>
          <w:rtl w:val="0"/>
        </w:rPr>
      </w:pPr>
    </w:p>
    <w:p>
      <w:pPr>
        <w:pStyle w:val="P8"/>
        <w:framePr w:w="7905" w:h="293" w:hRule="exact" w:vAnchor="page" w:hAnchor="margin" w:x="2483" w:y="13049"/>
        <w:rPr>
          <w:rStyle w:val="C7"/>
          <w:rtl w:val="0"/>
        </w:rPr>
      </w:pPr>
    </w:p>
    <w:p>
      <w:pPr>
        <w:pStyle w:val="P5"/>
        <w:framePr w:w="2365" w:h="551" w:hRule="exact" w:vAnchor="page" w:hAnchor="margin" w:x="45" w:y="13357"/>
        <w:rPr>
          <w:rStyle w:val="C3"/>
          <w:rtl w:val="0"/>
        </w:rPr>
      </w:pPr>
    </w:p>
    <w:p>
      <w:pPr>
        <w:pStyle w:val="P6"/>
        <w:framePr w:w="2369" w:h="536" w:hRule="exact" w:vAnchor="page" w:hAnchor="margin" w:x="43" w:y="13357"/>
        <w:rPr>
          <w:rStyle w:val="C6"/>
          <w:rtl w:val="0"/>
        </w:rPr>
      </w:pPr>
      <w:r>
        <w:rPr>
          <w:rStyle w:val="C6"/>
          <w:rtl w:val="0"/>
        </w:rPr>
        <w:t>Respiratory Protection</w:t>
      </w:r>
    </w:p>
    <w:p>
      <w:pPr>
        <w:pStyle w:val="P7"/>
        <w:framePr w:w="7931" w:h="551" w:hRule="exact" w:vAnchor="page" w:hAnchor="margin" w:x="2455" w:y="13357"/>
        <w:rPr>
          <w:rStyle w:val="C3"/>
          <w:rtl w:val="0"/>
        </w:rPr>
      </w:pPr>
    </w:p>
    <w:p>
      <w:pPr>
        <w:pStyle w:val="P8"/>
        <w:framePr w:w="7905" w:h="536" w:hRule="exact" w:vAnchor="page" w:hAnchor="margin" w:x="2483" w:y="13357"/>
        <w:rPr>
          <w:rStyle w:val="C7"/>
          <w:rtl w:val="0"/>
        </w:rPr>
      </w:pPr>
    </w:p>
    <w:p>
      <w:pPr>
        <w:pStyle w:val="P33"/>
        <w:framePr w:w="10341" w:h="308" w:hRule="exact" w:vAnchor="page" w:hAnchor="margin" w:x="45" w:y="13908"/>
        <w:rPr>
          <w:rStyle w:val="C3"/>
          <w:rtl w:val="0"/>
        </w:rPr>
      </w:pPr>
    </w:p>
    <w:p>
      <w:pPr>
        <w:pStyle w:val="P34"/>
        <w:framePr w:w="10345" w:h="293" w:hRule="exact" w:vAnchor="page" w:hAnchor="margin" w:x="43" w:y="13908"/>
        <w:rPr>
          <w:rStyle w:val="C20"/>
          <w:rtl w:val="0"/>
        </w:rPr>
      </w:pPr>
      <w:r>
        <w:rPr>
          <w:rStyle w:val="C20"/>
          <w:rtl w:val="0"/>
        </w:rPr>
        <w:t>Measures for Monitoring (Including Health Surveillance where applicable)</w:t>
      </w:r>
    </w:p>
    <w:p>
      <w:pPr>
        <w:pStyle w:val="P35"/>
        <w:framePr w:w="10341" w:h="308" w:hRule="exact" w:vAnchor="page" w:hAnchor="margin" w:x="45" w:y="14216"/>
        <w:rPr>
          <w:rStyle w:val="C3"/>
          <w:rtl w:val="0"/>
        </w:rPr>
      </w:pPr>
    </w:p>
    <w:p>
      <w:pPr>
        <w:pStyle w:val="P36"/>
        <w:framePr w:w="10345" w:h="293" w:hRule="exact" w:vAnchor="page" w:hAnchor="margin" w:x="43" w:y="14216"/>
        <w:rPr>
          <w:rStyle w:val="C21"/>
          <w:rtl w:val="0"/>
        </w:rPr>
      </w:pPr>
      <w:r>
        <w:rPr>
          <w:rStyle w:val="C21"/>
          <w:rtl w:val="0"/>
        </w:rPr>
        <w:t>No specific protective measures needed</w:t>
      </w:r>
    </w:p>
    <w:p>
      <w:pPr>
        <w:pStyle w:val="P5"/>
        <w:framePr w:w="2365" w:h="804" w:hRule="exact" w:vAnchor="page" w:hAnchor="margin" w:x="45" w:y="14524"/>
        <w:rPr>
          <w:rStyle w:val="C3"/>
          <w:rtl w:val="0"/>
        </w:rPr>
      </w:pPr>
    </w:p>
    <w:p>
      <w:pPr>
        <w:pStyle w:val="P6"/>
        <w:framePr w:w="2369" w:h="789" w:hRule="exact" w:vAnchor="page" w:hAnchor="margin" w:x="43" w:y="14524"/>
        <w:rPr>
          <w:rStyle w:val="C6"/>
          <w:rtl w:val="0"/>
        </w:rPr>
      </w:pPr>
      <w:r>
        <w:rPr>
          <w:rStyle w:val="C6"/>
          <w:rtl w:val="0"/>
        </w:rPr>
        <w:t>Additional Considerations</w:t>
      </w:r>
    </w:p>
    <w:p>
      <w:pPr>
        <w:pStyle w:val="P7"/>
        <w:framePr w:w="7931" w:h="804" w:hRule="exact" w:vAnchor="page" w:hAnchor="margin" w:x="2455" w:y="14524"/>
        <w:rPr>
          <w:rStyle w:val="C3"/>
          <w:rtl w:val="0"/>
        </w:rPr>
      </w:pPr>
    </w:p>
    <w:p>
      <w:pPr>
        <w:pStyle w:val="P8"/>
        <w:framePr w:w="7905" w:h="789" w:hRule="exact" w:vAnchor="page" w:hAnchor="margin" w:x="2483" w:y="14524"/>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5328"/>
        <w:rPr>
          <w:rStyle w:val="C3"/>
          <w:rtl w:val="0"/>
        </w:rPr>
      </w:pPr>
    </w:p>
    <w:p>
      <w:pPr>
        <w:pStyle w:val="P28"/>
        <w:framePr w:w="10345" w:h="301" w:hRule="exact" w:vAnchor="page" w:hAnchor="margin" w:x="43" w:y="15343"/>
        <w:rPr>
          <w:rStyle w:val="C17"/>
          <w:rtl w:val="0"/>
        </w:rPr>
      </w:pPr>
      <w:r>
        <w:rPr>
          <w:rStyle w:val="C17"/>
          <w:rtl w:val="0"/>
        </w:rPr>
        <w:t>Fire Extinguishing Agent</w:t>
      </w:r>
    </w:p>
    <w:p>
      <w:pPr>
        <w:pStyle w:val="P37"/>
        <w:framePr w:w="2370" w:h="330" w:hRule="exact" w:vAnchor="page" w:hAnchor="margin" w:x="45" w:y="15660"/>
        <w:rPr>
          <w:rStyle w:val="C3"/>
          <w:rtl w:val="0"/>
        </w:rPr>
      </w:pPr>
    </w:p>
    <w:p>
      <w:pPr>
        <w:pStyle w:val="P38"/>
        <w:framePr w:w="2430" w:h="315" w:hRule="exact" w:vAnchor="page" w:hAnchor="margin" w:x="15" w:y="15660"/>
        <w:rPr>
          <w:rStyle w:val="C3"/>
          <w:rtl w:val="0"/>
        </w:rPr>
      </w:pPr>
    </w:p>
    <w:p>
      <w:pPr>
        <w:pStyle w:val="P39"/>
        <w:framePr w:w="225" w:h="316" w:hRule="exact" w:vAnchor="page" w:hAnchor="margin" w:x="43" w:y="1565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5659"/>
        <w:rPr>
          <w:rStyle w:val="C23"/>
          <w:rtl w:val="0"/>
        </w:rPr>
      </w:pPr>
      <w:r>
        <w:rPr>
          <w:rStyle w:val="C23"/>
          <w:rtl w:val="0"/>
        </w:rPr>
        <w:t>Water</w:t>
      </w:r>
    </w:p>
    <w:p>
      <w:pPr>
        <w:pStyle w:val="P41"/>
        <w:framePr w:w="2610" w:h="330" w:hRule="exact" w:vAnchor="page" w:hAnchor="margin" w:x="2460" w:y="15660"/>
        <w:rPr>
          <w:rStyle w:val="C3"/>
          <w:rtl w:val="0"/>
        </w:rPr>
      </w:pPr>
    </w:p>
    <w:p>
      <w:pPr>
        <w:pStyle w:val="P38"/>
        <w:framePr w:w="2640" w:h="315" w:hRule="exact" w:vAnchor="page" w:hAnchor="margin" w:x="2460" w:y="15660"/>
        <w:rPr>
          <w:rStyle w:val="C3"/>
          <w:rtl w:val="0"/>
        </w:rPr>
      </w:pPr>
    </w:p>
    <w:p>
      <w:pPr>
        <w:pStyle w:val="P39"/>
        <w:framePr w:w="225" w:h="316" w:hRule="exact" w:vAnchor="page" w:hAnchor="margin" w:x="2484" w:y="1565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5659"/>
        <w:rPr>
          <w:rStyle w:val="C23"/>
          <w:rtl w:val="0"/>
        </w:rPr>
      </w:pPr>
      <w:r>
        <w:rPr>
          <w:rStyle w:val="C23"/>
          <w:rtl w:val="0"/>
        </w:rPr>
        <w:t>Foam</w:t>
      </w:r>
    </w:p>
    <w:p>
      <w:pPr>
        <w:pStyle w:val="P41"/>
        <w:framePr w:w="2610" w:h="330" w:hRule="exact" w:vAnchor="page" w:hAnchor="margin" w:x="5115" w:y="15660"/>
        <w:rPr>
          <w:rStyle w:val="C3"/>
          <w:rtl w:val="0"/>
        </w:rPr>
      </w:pPr>
    </w:p>
    <w:p>
      <w:pPr>
        <w:pStyle w:val="P38"/>
        <w:framePr w:w="2640" w:h="315" w:hRule="exact" w:vAnchor="page" w:hAnchor="margin" w:x="5115" w:y="15660"/>
        <w:rPr>
          <w:rStyle w:val="C3"/>
          <w:rtl w:val="0"/>
        </w:rPr>
      </w:pPr>
    </w:p>
    <w:p>
      <w:pPr>
        <w:pStyle w:val="P39"/>
        <w:framePr w:w="225" w:h="316" w:hRule="exact" w:vAnchor="page" w:hAnchor="margin" w:x="5142" w:y="1565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5659"/>
        <w:rPr>
          <w:rStyle w:val="C23"/>
          <w:rtl w:val="0"/>
        </w:rPr>
      </w:pPr>
      <w:r>
        <w:rPr>
          <w:rStyle w:val="C23"/>
          <w:rtl w:val="0"/>
        </w:rPr>
        <w:t>CO2</w:t>
      </w:r>
    </w:p>
    <w:p>
      <w:pPr>
        <w:pStyle w:val="P41"/>
        <w:framePr w:w="2610" w:h="330" w:hRule="exact" w:vAnchor="page" w:hAnchor="margin" w:x="7770" w:y="15660"/>
        <w:rPr>
          <w:rStyle w:val="C3"/>
          <w:rtl w:val="0"/>
        </w:rPr>
      </w:pPr>
    </w:p>
    <w:p>
      <w:pPr>
        <w:pStyle w:val="P38"/>
        <w:framePr w:w="2640" w:h="315" w:hRule="exact" w:vAnchor="page" w:hAnchor="margin" w:x="7770" w:y="15660"/>
        <w:rPr>
          <w:rStyle w:val="C3"/>
          <w:rtl w:val="0"/>
        </w:rPr>
      </w:pPr>
    </w:p>
    <w:p>
      <w:pPr>
        <w:pStyle w:val="P39"/>
        <w:framePr w:w="225" w:h="316" w:hRule="exact" w:vAnchor="page" w:hAnchor="margin" w:x="7801" w:y="1565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5659"/>
        <w:rPr>
          <w:rStyle w:val="C23"/>
          <w:rtl w:val="0"/>
        </w:rPr>
      </w:pPr>
      <w:r>
        <w:rPr>
          <w:rStyle w:val="C23"/>
          <w:rtl w:val="0"/>
        </w:rPr>
        <w:t>Dry Powder</w:t>
      </w:r>
    </w:p>
    <w:p>
      <w:pPr>
        <w:pStyle w:val="P42"/>
        <w:framePr w:w="1391" w:h="1072" w:hRule="exact" w:vAnchor="page" w:hAnchor="margin" w:x="45" w:y="4206"/>
        <w:rPr>
          <w:rStyle w:val="C3"/>
          <w:rtl w:val="0"/>
        </w:rPr>
      </w:pPr>
    </w:p>
    <w:p>
      <w:pPr>
        <w:pStyle w:val="P43"/>
        <w:framePr w:w="1395" w:h="1042" w:hRule="exact" w:vAnchor="page" w:hAnchor="margin" w:x="43" w:y="4221"/>
        <w:rPr>
          <w:rStyle w:val="C24"/>
          <w:rtl w:val="0"/>
        </w:rPr>
      </w:pPr>
      <w:r>
        <w:rPr>
          <w:rStyle w:val="C24"/>
          <w:rtl w:val="0"/>
        </w:rPr>
        <w:t>Spillage</w:t>
      </w:r>
    </w:p>
    <w:p>
      <w:pPr>
        <w:pStyle w:val="P44"/>
        <w:framePr w:w="4169" w:h="1072" w:hRule="exact" w:vAnchor="page" w:hAnchor="margin" w:x="1481" w:y="4206"/>
        <w:rPr>
          <w:rStyle w:val="C3"/>
          <w:rtl w:val="0"/>
        </w:rPr>
      </w:pPr>
    </w:p>
    <w:p>
      <w:pPr>
        <w:pStyle w:val="P45"/>
        <w:framePr w:w="4143" w:h="1042" w:hRule="exact" w:vAnchor="page" w:hAnchor="margin" w:x="1509" w:y="4221"/>
        <w:rPr>
          <w:rStyle w:val="C25"/>
          <w:rtl w:val="0"/>
        </w:rPr>
      </w:pPr>
      <w:r>
        <w:rPr>
          <w:rStyle w:val="C25"/>
          <w:rtl w:val="0"/>
        </w:rPr>
        <w:t>Minor spillage should be wiped away or flushed away with water. Large quantities should be collected for incineration in accordance with the local regulations.</w:t>
      </w:r>
    </w:p>
    <w:p>
      <w:pPr>
        <w:pStyle w:val="P44"/>
        <w:framePr w:w="3051" w:h="1072" w:hRule="exact" w:vAnchor="page" w:hAnchor="margin" w:x="5696" w:y="4206"/>
        <w:rPr>
          <w:rStyle w:val="C3"/>
          <w:rtl w:val="0"/>
        </w:rPr>
      </w:pPr>
    </w:p>
    <w:p>
      <w:pPr>
        <w:pStyle w:val="P45"/>
        <w:framePr w:w="3025" w:h="1042" w:hRule="exact" w:vAnchor="page" w:hAnchor="margin" w:x="5724" w:y="4221"/>
        <w:rPr>
          <w:rStyle w:val="C25"/>
          <w:rtl w:val="0"/>
        </w:rPr>
      </w:pPr>
    </w:p>
    <w:p>
      <w:pPr>
        <w:pStyle w:val="P46"/>
        <w:framePr w:w="775" w:h="1072" w:hRule="exact" w:vAnchor="page" w:hAnchor="margin" w:x="8792" w:y="4206"/>
        <w:rPr>
          <w:rStyle w:val="C3"/>
          <w:rtl w:val="0"/>
        </w:rPr>
      </w:pPr>
    </w:p>
    <w:p>
      <w:pPr>
        <w:pStyle w:val="P47"/>
        <w:framePr w:w="749" w:h="1042" w:hRule="exact" w:vAnchor="page" w:hAnchor="margin" w:x="8820" w:y="4221"/>
        <w:rPr>
          <w:rStyle w:val="C26"/>
          <w:rtl w:val="0"/>
        </w:rPr>
      </w:pPr>
      <w:r>
        <w:rPr>
          <w:rStyle w:val="C26"/>
          <w:rtl w:val="0"/>
        </w:rPr>
        <w:t>☐ Yes</w:t>
      </w:r>
    </w:p>
    <w:p>
      <w:pPr>
        <w:pStyle w:val="P46"/>
        <w:framePr w:w="775" w:h="1072" w:hRule="exact" w:vAnchor="page" w:hAnchor="margin" w:x="9612" w:y="4206"/>
        <w:rPr>
          <w:rStyle w:val="C3"/>
          <w:rtl w:val="0"/>
        </w:rPr>
      </w:pPr>
    </w:p>
    <w:p>
      <w:pPr>
        <w:pStyle w:val="P47"/>
        <w:framePr w:w="749" w:h="1042" w:hRule="exact" w:vAnchor="page" w:hAnchor="margin" w:x="9640" w:y="4221"/>
        <w:rPr>
          <w:rStyle w:val="C26"/>
          <w:rtl w:val="0"/>
        </w:rPr>
      </w:pPr>
      <w:r>
        <w:rPr>
          <w:rStyle w:val="C26"/>
          <w:rtl w:val="0"/>
        </w:rPr>
        <w:t>☐ No</w:t>
      </w:r>
    </w:p>
    <w:p>
      <w:pPr>
        <w:pStyle w:val="P42"/>
        <w:framePr w:w="1391" w:h="1831" w:hRule="exact" w:vAnchor="page" w:hAnchor="margin" w:x="45" w:y="1303"/>
        <w:rPr>
          <w:rStyle w:val="C3"/>
          <w:rtl w:val="0"/>
        </w:rPr>
      </w:pPr>
    </w:p>
    <w:p>
      <w:pPr>
        <w:pStyle w:val="P43"/>
        <w:framePr w:w="1395" w:h="1801" w:hRule="exact" w:vAnchor="page" w:hAnchor="margin" w:x="43" w:y="1318"/>
        <w:rPr>
          <w:rStyle w:val="C24"/>
          <w:rtl w:val="0"/>
        </w:rPr>
      </w:pPr>
      <w:r>
        <w:rPr>
          <w:rStyle w:val="C24"/>
          <w:rtl w:val="0"/>
        </w:rPr>
        <w:t>Usage</w:t>
      </w:r>
    </w:p>
    <w:p>
      <w:pPr>
        <w:pStyle w:val="P44"/>
        <w:framePr w:w="4169" w:h="1831" w:hRule="exact" w:vAnchor="page" w:hAnchor="margin" w:x="1481" w:y="1303"/>
        <w:rPr>
          <w:rStyle w:val="C3"/>
          <w:rtl w:val="0"/>
        </w:rPr>
      </w:pPr>
    </w:p>
    <w:p>
      <w:pPr>
        <w:pStyle w:val="P45"/>
        <w:framePr w:w="4143" w:h="1801" w:hRule="exact" w:vAnchor="page" w:hAnchor="margin" w:x="1509" w:y="1318"/>
        <w:rPr>
          <w:rStyle w:val="C25"/>
          <w:rtl w:val="0"/>
        </w:rPr>
      </w:pPr>
      <w:r>
        <w:rPr>
          <w:rStyle w:val="C25"/>
          <w:rtl w:val="0"/>
        </w:rPr>
        <w:t>Observe any instructions for use and/or warnings on the packaging. Avoid contact with eyes. If the product is frequently handled professionally and in the event of high skin exposure preventive skin protection or the use of skincare products is reco</w:t>
      </w:r>
    </w:p>
    <w:p>
      <w:pPr>
        <w:pStyle w:val="P44"/>
        <w:framePr w:w="3051" w:h="1831" w:hRule="exact" w:vAnchor="page" w:hAnchor="margin" w:x="5696" w:y="1303"/>
        <w:rPr>
          <w:rStyle w:val="C3"/>
          <w:rtl w:val="0"/>
        </w:rPr>
      </w:pPr>
    </w:p>
    <w:p>
      <w:pPr>
        <w:pStyle w:val="P45"/>
        <w:framePr w:w="3025" w:h="1801" w:hRule="exact" w:vAnchor="page" w:hAnchor="margin" w:x="5724" w:y="1318"/>
        <w:rPr>
          <w:rStyle w:val="C25"/>
          <w:rtl w:val="0"/>
        </w:rPr>
      </w:pPr>
    </w:p>
    <w:p>
      <w:pPr>
        <w:pStyle w:val="P46"/>
        <w:framePr w:w="775" w:h="1831" w:hRule="exact" w:vAnchor="page" w:hAnchor="margin" w:x="8792" w:y="1303"/>
        <w:rPr>
          <w:rStyle w:val="C3"/>
          <w:rtl w:val="0"/>
        </w:rPr>
      </w:pPr>
    </w:p>
    <w:p>
      <w:pPr>
        <w:pStyle w:val="P47"/>
        <w:framePr w:w="749" w:h="1801" w:hRule="exact" w:vAnchor="page" w:hAnchor="margin" w:x="8820" w:y="1318"/>
        <w:rPr>
          <w:rStyle w:val="C26"/>
          <w:rtl w:val="0"/>
        </w:rPr>
      </w:pPr>
      <w:r>
        <w:rPr>
          <w:rStyle w:val="C26"/>
          <w:rtl w:val="0"/>
        </w:rPr>
        <w:t>☐ Yes</w:t>
      </w:r>
    </w:p>
    <w:p>
      <w:pPr>
        <w:pStyle w:val="P46"/>
        <w:framePr w:w="775" w:h="1831" w:hRule="exact" w:vAnchor="page" w:hAnchor="margin" w:x="9612" w:y="1303"/>
        <w:rPr>
          <w:rStyle w:val="C3"/>
          <w:rtl w:val="0"/>
        </w:rPr>
      </w:pPr>
    </w:p>
    <w:p>
      <w:pPr>
        <w:pStyle w:val="P47"/>
        <w:framePr w:w="749" w:h="1801" w:hRule="exact" w:vAnchor="page" w:hAnchor="margin" w:x="9640" w:y="1318"/>
        <w:rPr>
          <w:rStyle w:val="C26"/>
          <w:rtl w:val="0"/>
        </w:rPr>
      </w:pPr>
      <w:r>
        <w:rPr>
          <w:rStyle w:val="C26"/>
          <w:rtl w:val="0"/>
        </w:rPr>
        <w:t>☐ No</w:t>
      </w:r>
    </w:p>
    <w:p>
      <w:pPr>
        <w:pStyle w:val="P42"/>
        <w:framePr w:w="1391" w:h="1072" w:hRule="exact" w:vAnchor="page" w:hAnchor="margin" w:x="45" w:y="3134"/>
        <w:rPr>
          <w:rStyle w:val="C3"/>
          <w:rtl w:val="0"/>
        </w:rPr>
      </w:pPr>
    </w:p>
    <w:p>
      <w:pPr>
        <w:pStyle w:val="P43"/>
        <w:framePr w:w="1395" w:h="1042" w:hRule="exact" w:vAnchor="page" w:hAnchor="margin" w:x="43" w:y="3149"/>
        <w:rPr>
          <w:rStyle w:val="C24"/>
          <w:rtl w:val="0"/>
        </w:rPr>
      </w:pPr>
      <w:r>
        <w:rPr>
          <w:rStyle w:val="C24"/>
          <w:rtl w:val="0"/>
        </w:rPr>
        <w:t>Storage</w:t>
      </w:r>
    </w:p>
    <w:p>
      <w:pPr>
        <w:pStyle w:val="P44"/>
        <w:framePr w:w="4169" w:h="1072" w:hRule="exact" w:vAnchor="page" w:hAnchor="margin" w:x="1481" w:y="3134"/>
        <w:rPr>
          <w:rStyle w:val="C3"/>
          <w:rtl w:val="0"/>
        </w:rPr>
      </w:pPr>
    </w:p>
    <w:p>
      <w:pPr>
        <w:pStyle w:val="P45"/>
        <w:framePr w:w="4143" w:h="1042" w:hRule="exact" w:vAnchor="page" w:hAnchor="margin" w:x="1509" w:y="3149"/>
        <w:rPr>
          <w:rStyle w:val="C25"/>
          <w:rtl w:val="0"/>
        </w:rPr>
      </w:pPr>
      <w:r>
        <w:rPr>
          <w:rStyle w:val="C25"/>
          <w:rtl w:val="0"/>
        </w:rPr>
        <w:t>Store in a cool and dry place (above freezing temperature and not greater than 30°C). Storage period after opening: 12 months.</w:t>
      </w:r>
    </w:p>
    <w:p>
      <w:pPr>
        <w:pStyle w:val="P44"/>
        <w:framePr w:w="3051" w:h="1072" w:hRule="exact" w:vAnchor="page" w:hAnchor="margin" w:x="5696" w:y="3134"/>
        <w:rPr>
          <w:rStyle w:val="C3"/>
          <w:rtl w:val="0"/>
        </w:rPr>
      </w:pPr>
    </w:p>
    <w:p>
      <w:pPr>
        <w:pStyle w:val="P45"/>
        <w:framePr w:w="3025" w:h="1042" w:hRule="exact" w:vAnchor="page" w:hAnchor="margin" w:x="5724" w:y="3149"/>
        <w:rPr>
          <w:rStyle w:val="C25"/>
          <w:rtl w:val="0"/>
        </w:rPr>
      </w:pPr>
    </w:p>
    <w:p>
      <w:pPr>
        <w:pStyle w:val="P46"/>
        <w:framePr w:w="775" w:h="1072" w:hRule="exact" w:vAnchor="page" w:hAnchor="margin" w:x="8792" w:y="3134"/>
        <w:rPr>
          <w:rStyle w:val="C3"/>
          <w:rtl w:val="0"/>
        </w:rPr>
      </w:pPr>
    </w:p>
    <w:p>
      <w:pPr>
        <w:pStyle w:val="P47"/>
        <w:framePr w:w="749" w:h="1042" w:hRule="exact" w:vAnchor="page" w:hAnchor="margin" w:x="8820" w:y="3149"/>
        <w:rPr>
          <w:rStyle w:val="C26"/>
          <w:rtl w:val="0"/>
        </w:rPr>
      </w:pPr>
      <w:r>
        <w:rPr>
          <w:rStyle w:val="C26"/>
          <w:rtl w:val="0"/>
        </w:rPr>
        <w:t>☐ Yes</w:t>
      </w:r>
    </w:p>
    <w:p>
      <w:pPr>
        <w:pStyle w:val="P46"/>
        <w:framePr w:w="775" w:h="1072" w:hRule="exact" w:vAnchor="page" w:hAnchor="margin" w:x="9612" w:y="3134"/>
        <w:rPr>
          <w:rStyle w:val="C3"/>
          <w:rtl w:val="0"/>
        </w:rPr>
      </w:pPr>
    </w:p>
    <w:p>
      <w:pPr>
        <w:pStyle w:val="P47"/>
        <w:framePr w:w="749" w:h="1042" w:hRule="exact" w:vAnchor="page" w:hAnchor="margin" w:x="9640" w:y="3149"/>
        <w:rPr>
          <w:rStyle w:val="C26"/>
          <w:rtl w:val="0"/>
        </w:rPr>
      </w:pPr>
      <w:r>
        <w:rPr>
          <w:rStyle w:val="C26"/>
          <w:rtl w:val="0"/>
        </w:rPr>
        <w:t>☐ No</w:t>
      </w:r>
    </w:p>
    <w:p>
      <w:pPr>
        <w:pStyle w:val="P42"/>
        <w:framePr w:w="1391" w:h="2084" w:hRule="exact" w:vAnchor="page" w:hAnchor="margin" w:x="45" w:y="5278"/>
        <w:rPr>
          <w:rStyle w:val="C3"/>
          <w:rtl w:val="0"/>
        </w:rPr>
      </w:pPr>
    </w:p>
    <w:p>
      <w:pPr>
        <w:pStyle w:val="P43"/>
        <w:framePr w:w="1395" w:h="2054" w:hRule="exact" w:vAnchor="page" w:hAnchor="margin" w:x="43" w:y="5293"/>
        <w:rPr>
          <w:rStyle w:val="C24"/>
          <w:rtl w:val="0"/>
        </w:rPr>
      </w:pPr>
      <w:r>
        <w:rPr>
          <w:rStyle w:val="C24"/>
          <w:rtl w:val="0"/>
        </w:rPr>
        <w:t>Waste Treatment</w:t>
      </w:r>
    </w:p>
    <w:p>
      <w:pPr>
        <w:pStyle w:val="P44"/>
        <w:framePr w:w="4169" w:h="2084" w:hRule="exact" w:vAnchor="page" w:hAnchor="margin" w:x="1481" w:y="5278"/>
        <w:rPr>
          <w:rStyle w:val="C3"/>
          <w:rtl w:val="0"/>
        </w:rPr>
      </w:pPr>
    </w:p>
    <w:p>
      <w:pPr>
        <w:pStyle w:val="P45"/>
        <w:framePr w:w="4143" w:h="2054" w:hRule="exact" w:vAnchor="page" w:hAnchor="margin" w:x="1509" w:y="5293"/>
        <w:rPr>
          <w:rStyle w:val="C25"/>
          <w:rtl w:val="0"/>
        </w:rPr>
      </w:pPr>
      <w:r>
        <w:rPr>
          <w:rStyle w:val="C25"/>
          <w:rtl w:val="0"/>
        </w:rPr>
        <w:t>All packaging may be recycled if recycling facilities are available. If recycling is not practicable, dispose of in accordance with local regulations. The manufacturer is associated with recycling schemes as the Green Dot, REPA etc. in all EU and EFTA countries where this is appropriate according to local legislation.</w:t>
      </w:r>
    </w:p>
    <w:p>
      <w:pPr>
        <w:pStyle w:val="P44"/>
        <w:framePr w:w="3051" w:h="2084" w:hRule="exact" w:vAnchor="page" w:hAnchor="margin" w:x="5696" w:y="5278"/>
        <w:rPr>
          <w:rStyle w:val="C3"/>
          <w:rtl w:val="0"/>
        </w:rPr>
      </w:pPr>
    </w:p>
    <w:p>
      <w:pPr>
        <w:pStyle w:val="P45"/>
        <w:framePr w:w="3025" w:h="2054" w:hRule="exact" w:vAnchor="page" w:hAnchor="margin" w:x="5724" w:y="5293"/>
        <w:rPr>
          <w:rStyle w:val="C25"/>
          <w:rtl w:val="0"/>
        </w:rPr>
      </w:pPr>
    </w:p>
    <w:p>
      <w:pPr>
        <w:pStyle w:val="P46"/>
        <w:framePr w:w="775" w:h="2084" w:hRule="exact" w:vAnchor="page" w:hAnchor="margin" w:x="8792" w:y="5278"/>
        <w:rPr>
          <w:rStyle w:val="C3"/>
          <w:rtl w:val="0"/>
        </w:rPr>
      </w:pPr>
    </w:p>
    <w:p>
      <w:pPr>
        <w:pStyle w:val="P47"/>
        <w:framePr w:w="749" w:h="2054" w:hRule="exact" w:vAnchor="page" w:hAnchor="margin" w:x="8820" w:y="5293"/>
        <w:rPr>
          <w:rStyle w:val="C26"/>
          <w:rtl w:val="0"/>
        </w:rPr>
      </w:pPr>
      <w:r>
        <w:rPr>
          <w:rStyle w:val="C26"/>
          <w:rtl w:val="0"/>
        </w:rPr>
        <w:t>☐ Yes</w:t>
      </w:r>
    </w:p>
    <w:p>
      <w:pPr>
        <w:pStyle w:val="P46"/>
        <w:framePr w:w="775" w:h="2084" w:hRule="exact" w:vAnchor="page" w:hAnchor="margin" w:x="9612" w:y="5278"/>
        <w:rPr>
          <w:rStyle w:val="C3"/>
          <w:rtl w:val="0"/>
        </w:rPr>
      </w:pPr>
    </w:p>
    <w:p>
      <w:pPr>
        <w:pStyle w:val="P47"/>
        <w:framePr w:w="749" w:h="2054" w:hRule="exact" w:vAnchor="page" w:hAnchor="margin" w:x="9640" w:y="5293"/>
        <w:rPr>
          <w:rStyle w:val="C26"/>
          <w:rtl w:val="0"/>
        </w:rPr>
      </w:pPr>
      <w:r>
        <w:rPr>
          <w:rStyle w:val="C26"/>
          <w:rtl w:val="0"/>
        </w:rPr>
        <w:t>☐ No</w:t>
      </w:r>
    </w:p>
    <w:p>
      <w:pPr>
        <w:pStyle w:val="P35"/>
        <w:framePr w:w="10341" w:h="1233" w:hRule="exact" w:vAnchor="page" w:hAnchor="margin" w:x="45" w:y="11012"/>
        <w:rPr>
          <w:rStyle w:val="C3"/>
          <w:rtl w:val="0"/>
        </w:rPr>
      </w:pPr>
    </w:p>
    <w:p>
      <w:pPr>
        <w:pStyle w:val="P36"/>
        <w:framePr w:w="10345" w:h="1218" w:hRule="exact" w:vAnchor="page" w:hAnchor="margin" w:x="43" w:y="11012"/>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